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3"/>
        <w:bidi w:val="0"/>
        <w:rPr>
          <w:rFonts w:hint="eastAsia"/>
        </w:rPr>
      </w:pPr>
      <w:r>
        <w:rPr>
          <w:rFonts w:hint="eastAsia"/>
        </w:rPr>
        <w:t>简单工厂模式：</w:t>
      </w:r>
    </w:p>
    <w:p>
      <w:pPr>
        <w:rPr>
          <w:rFonts w:hint="eastAsia"/>
          <w:b/>
          <w:bCs/>
        </w:rPr>
      </w:pPr>
      <w:r>
        <w:rPr>
          <w:rFonts w:hint="eastAsia"/>
          <w:b/>
          <w:bCs/>
        </w:rPr>
        <w:t>简介：</w:t>
      </w:r>
    </w:p>
    <w:p>
      <w:pPr>
        <w:bidi w:val="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又叫做静态工厂方法（Static Factory Method）模式。由一个工厂对象决定创建出哪一种产品类的实例。</w:t>
      </w:r>
    </w:p>
    <w:p>
      <w:pPr>
        <w:rPr>
          <w:rFonts w:hint="eastAsia"/>
          <w:b/>
          <w:bCs/>
        </w:rPr>
      </w:pPr>
      <w:r>
        <w:rPr>
          <w:rFonts w:hint="eastAsia"/>
          <w:b/>
          <w:bCs/>
        </w:rPr>
        <w:t>实现: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 xml:space="preserve"> 定义产品的公共接口以及具体的产品实现类和一个工厂类。工厂类通过传入的条件不同，生成相应的产品类对象。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UML图：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2661920"/>
            <wp:effectExtent l="0" t="0" r="7620" b="50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61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</w:rPr>
      </w:pPr>
      <w:r>
        <w:rPr>
          <w:rFonts w:hint="eastAsia"/>
        </w:rPr>
        <w:t>策略模式：</w:t>
      </w:r>
    </w:p>
    <w:p>
      <w:pPr>
        <w:rPr>
          <w:rFonts w:hint="eastAsia"/>
          <w:b/>
          <w:bCs/>
        </w:rPr>
      </w:pPr>
      <w:r>
        <w:rPr>
          <w:rFonts w:hint="eastAsia"/>
          <w:b/>
          <w:bCs/>
        </w:rPr>
        <w:t>简介：</w:t>
      </w:r>
    </w:p>
    <w:p>
      <w:pPr>
        <w:rPr>
          <w:rFonts w:hint="eastAsia"/>
        </w:rPr>
      </w:pPr>
      <w:r>
        <w:rPr>
          <w:rFonts w:hint="eastAsia"/>
        </w:rPr>
        <w:t xml:space="preserve">    定义了算法家族，分别封装起来，让他们之间相互可以替换，让算法的变化，不会影响到使用者。</w:t>
      </w:r>
    </w:p>
    <w:p>
      <w:pPr>
        <w:rPr>
          <w:rFonts w:hint="eastAsia"/>
          <w:b/>
          <w:bCs/>
        </w:rPr>
      </w:pPr>
      <w:r>
        <w:rPr>
          <w:rFonts w:hint="eastAsia"/>
          <w:b/>
          <w:bCs/>
        </w:rPr>
        <w:t>实现：</w:t>
      </w:r>
    </w:p>
    <w:p>
      <w:pPr>
        <w:ind w:firstLine="480"/>
        <w:rPr>
          <w:rFonts w:hint="eastAsia"/>
        </w:rPr>
      </w:pPr>
      <w:r>
        <w:rPr>
          <w:rFonts w:hint="eastAsia"/>
        </w:rPr>
        <w:t>定义一个支持所有算法的接口或者抽象类，以及一个上下文context对象和具体的算法类。context对象持有算法接口，通过构造方法传入具体的算法类，通过调用context对象的方法来调用具体算法类的算法方法。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UML图：</w:t>
      </w:r>
    </w:p>
    <w:p>
      <w:pPr>
        <w:rPr>
          <w:rFonts w:hint="default"/>
          <w:b/>
          <w:bCs/>
          <w:lang w:val="en-US" w:eastAsia="zh-CN"/>
        </w:rPr>
      </w:pPr>
      <w:r>
        <w:drawing>
          <wp:inline distT="0" distB="0" distL="114300" distR="114300">
            <wp:extent cx="5271770" cy="2478405"/>
            <wp:effectExtent l="0" t="0" r="5080" b="1714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478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</w:rPr>
      </w:pPr>
      <w:r>
        <w:rPr>
          <w:rFonts w:hint="eastAsia"/>
        </w:rPr>
        <w:t>装饰模式：</w:t>
      </w:r>
    </w:p>
    <w:p>
      <w:pPr>
        <w:rPr>
          <w:rFonts w:hint="eastAsia"/>
        </w:rPr>
      </w:pPr>
      <w:r>
        <w:rPr>
          <w:rFonts w:hint="eastAsia"/>
          <w:b/>
          <w:bCs/>
        </w:rPr>
        <w:t>简介：</w:t>
      </w:r>
      <w:r>
        <w:rPr>
          <w:rFonts w:hint="eastAsia"/>
        </w:rPr>
        <w:t xml:space="preserve"> 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</w:rPr>
        <w:t>动态的给一个对象添加一些额外的职责，就增加功能来说比生成子类更灵活。</w:t>
      </w:r>
    </w:p>
    <w:p>
      <w:pPr>
        <w:rPr>
          <w:rFonts w:hint="eastAsia"/>
          <w:b/>
          <w:bCs/>
        </w:rPr>
      </w:pPr>
      <w:r>
        <w:rPr>
          <w:rFonts w:hint="eastAsia"/>
          <w:b/>
          <w:bCs/>
        </w:rPr>
        <w:t>实现：</w:t>
      </w:r>
    </w:p>
    <w:p>
      <w:pPr>
        <w:ind w:firstLine="480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首先定义一个对象接口component，然后定义具体对象类和装饰抽象类，实现（继承）component。然后再定义具体的装饰类，继承装饰抽象类，这些类就是用来给component添加职责的。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UML图：</w:t>
      </w:r>
    </w:p>
    <w:p>
      <w:r>
        <w:drawing>
          <wp:inline distT="0" distB="0" distL="114300" distR="114300">
            <wp:extent cx="5272405" cy="3831590"/>
            <wp:effectExtent l="0" t="0" r="4445" b="1651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831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代理模式：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简介：</w:t>
      </w:r>
    </w:p>
    <w:p>
      <w:pPr>
        <w:ind w:firstLine="48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为其他对象提供一种代理以控制对这个对象的访问。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实现：</w:t>
      </w:r>
    </w:p>
    <w:p>
      <w:pPr>
        <w:ind w:firstLine="48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定义一个公共接口，代理类和被代理类都实现这个接口。代理类持有被代理类的对象，再代理类的方法中调用被代理类对应的方法，用户通过调用代理类的方法来实现被代理类的调用。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UML图:</w:t>
      </w:r>
    </w:p>
    <w:p>
      <w:r>
        <w:drawing>
          <wp:inline distT="0" distB="0" distL="114300" distR="114300">
            <wp:extent cx="5271135" cy="2969895"/>
            <wp:effectExtent l="0" t="0" r="5715" b="190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69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工厂方法模式：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简介：</w:t>
      </w:r>
    </w:p>
    <w:p>
      <w:pPr>
        <w:ind w:firstLine="48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同简单工厂方法相似，通过工厂类来创建产品类对象。但是在工厂方法每个产品类都对应一个工厂类，所有工厂类都实现同一个接口。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实现：</w:t>
      </w:r>
    </w:p>
    <w:p>
      <w:pPr>
        <w:ind w:firstLine="48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为每一个具体产品类创建一个工厂类，这些工厂类实现同一个工厂接口。调用时先创建对应工厂类，然后再用工厂类创建产品类对象。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UML图：</w:t>
      </w:r>
    </w:p>
    <w:p>
      <w:r>
        <w:drawing>
          <wp:inline distT="0" distB="0" distL="114300" distR="114300">
            <wp:extent cx="5268595" cy="3336290"/>
            <wp:effectExtent l="0" t="0" r="8255" b="1651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33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原型模式：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简介：</w:t>
      </w:r>
    </w:p>
    <w:p>
      <w:pPr>
        <w:ind w:firstLine="48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通过原型类对象拷贝（克隆）得到新的对象。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实现：</w:t>
      </w:r>
    </w:p>
    <w:p>
      <w:pPr>
        <w:ind w:firstLine="480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在类中定义克隆方法，注意浅复制和深复制。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UML图：</w:t>
      </w:r>
    </w:p>
    <w:p>
      <w:r>
        <w:drawing>
          <wp:inline distT="0" distB="0" distL="114300" distR="114300">
            <wp:extent cx="5270500" cy="2948940"/>
            <wp:effectExtent l="0" t="0" r="6350" b="381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4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模板方法模式：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简介：</w:t>
      </w:r>
    </w:p>
    <w:p>
      <w:pPr>
        <w:ind w:firstLine="48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定义一个操作中算法的骨架（不变的部分），而将一些步骤（需要改变的部分）延迟到子类中，使子类不需改变算法的结构即可重新定义算法的某些特定的步骤。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实现：</w:t>
      </w:r>
    </w:p>
    <w:p>
      <w:pPr>
        <w:ind w:firstLine="480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父类实现算法的方法A调用了其他方法B，子类继承A方法，重写了B方法。当子类对象调用A时，它会调用子类重写的B方法，而不是父类的B方法。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UML图：</w:t>
      </w:r>
    </w:p>
    <w:p>
      <w:r>
        <w:drawing>
          <wp:inline distT="0" distB="0" distL="114300" distR="114300">
            <wp:extent cx="5274310" cy="2416810"/>
            <wp:effectExtent l="0" t="0" r="2540" b="254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外观模式：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简介：</w:t>
      </w:r>
    </w:p>
    <w:p>
      <w:pPr>
        <w:ind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为子系统的一组接口提供一个一致的界面。定义一个高层接口，使得这一子系统更加容易使用。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实现：</w:t>
      </w:r>
    </w:p>
    <w:p>
      <w:pPr>
        <w:ind w:firstLine="480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为子系实现一个外观类，通过这个外观类来调用子系统的功能实现代码。适用于维护遗留的大型系统，当系统难以修改和扩展时，可以通过外观类来调用该系统的功能代码。而新系统只需调用外观类即可。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UML图：</w:t>
      </w:r>
    </w:p>
    <w:p>
      <w:r>
        <w:drawing>
          <wp:inline distT="0" distB="0" distL="114300" distR="114300">
            <wp:extent cx="5268595" cy="3500755"/>
            <wp:effectExtent l="0" t="0" r="8255" b="444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500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建造者模式：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简介:</w:t>
      </w:r>
    </w:p>
    <w:p>
      <w:pPr>
        <w:ind w:firstLine="480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将一个复杂对象的构建与他的表示分离，使得同样的构建过程可以构建不同的表示。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实现：</w:t>
      </w:r>
    </w:p>
    <w:p>
      <w:p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 xml:space="preserve">     创建指挥者类Director和建造者公共接口以及具体的建造者类和产品类，建造者类接口定义建造产品对象的公共行为，具体建造者类的建造细节不同。指挥者类执行建造过程，通过传入的建造者对象不同，建造出来的产品类也会有所不同。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UML图：</w:t>
      </w:r>
    </w:p>
    <w:p>
      <w:r>
        <w:drawing>
          <wp:inline distT="0" distB="0" distL="114300" distR="114300">
            <wp:extent cx="5268595" cy="3834130"/>
            <wp:effectExtent l="0" t="0" r="8255" b="13970"/>
            <wp:docPr id="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834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观察者模式：   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简介：</w:t>
      </w:r>
    </w:p>
    <w:p>
      <w:p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 xml:space="preserve">     定义了一种一对多的依赖关系，让多个观察者对象同时监听某一个主题对象，使这个主题在状态发生变化时能通知所有的观察者对象，让他们自己更新状态。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实现：</w:t>
      </w:r>
    </w:p>
    <w:p>
      <w:pPr>
        <w:tabs>
          <w:tab w:val="left" w:pos="669"/>
        </w:tabs>
        <w:bidi w:val="0"/>
        <w:jc w:val="left"/>
        <w:rPr>
          <w:rFonts w:hint="eastAsia" w:cstheme="minorBidi"/>
          <w:kern w:val="2"/>
          <w:sz w:val="24"/>
          <w:szCs w:val="24"/>
          <w:lang w:val="en-US" w:eastAsia="zh-CN" w:bidi="ar-SA"/>
        </w:rPr>
      </w:pPr>
      <w:r>
        <w:rPr>
          <w:rFonts w:hint="eastAsia" w:cstheme="minorBidi"/>
          <w:kern w:val="2"/>
          <w:sz w:val="24"/>
          <w:szCs w:val="24"/>
          <w:lang w:val="en-US" w:eastAsia="zh-CN" w:bidi="ar-SA"/>
        </w:rPr>
        <w:tab/>
      </w:r>
      <w:r>
        <w:rPr>
          <w:rFonts w:hint="eastAsia" w:cstheme="minorBidi"/>
          <w:kern w:val="2"/>
          <w:sz w:val="24"/>
          <w:szCs w:val="24"/>
          <w:lang w:val="en-US" w:eastAsia="zh-CN" w:bidi="ar-SA"/>
        </w:rPr>
        <w:t>定义主题的抽象接口和抽象观察者，创建具体主题类和具体观察者，主题类中包含观察者集合。当状态发生变化时，遍历通知观察者。</w:t>
      </w:r>
    </w:p>
    <w:p>
      <w:pPr>
        <w:tabs>
          <w:tab w:val="left" w:pos="669"/>
        </w:tabs>
        <w:bidi w:val="0"/>
        <w:jc w:val="left"/>
        <w:rPr>
          <w:rFonts w:hint="eastAsia" w:cstheme="minorBidi"/>
          <w:b/>
          <w:bCs/>
          <w:kern w:val="2"/>
          <w:sz w:val="24"/>
          <w:szCs w:val="24"/>
          <w:lang w:val="en-US" w:eastAsia="zh-CN" w:bidi="ar-SA"/>
        </w:rPr>
      </w:pPr>
      <w:r>
        <w:rPr>
          <w:rFonts w:hint="eastAsia" w:cstheme="minorBidi"/>
          <w:b/>
          <w:bCs/>
          <w:kern w:val="2"/>
          <w:sz w:val="24"/>
          <w:szCs w:val="24"/>
          <w:lang w:val="en-US" w:eastAsia="zh-CN" w:bidi="ar-SA"/>
        </w:rPr>
        <w:t>UML图：</w:t>
      </w:r>
    </w:p>
    <w:p>
      <w:pPr>
        <w:tabs>
          <w:tab w:val="left" w:pos="669"/>
        </w:tabs>
        <w:bidi w:val="0"/>
        <w:jc w:val="left"/>
      </w:pPr>
      <w:r>
        <w:drawing>
          <wp:inline distT="0" distB="0" distL="114300" distR="114300">
            <wp:extent cx="5269230" cy="3597275"/>
            <wp:effectExtent l="0" t="0" r="7620" b="3175"/>
            <wp:docPr id="1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597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抽象工厂模式：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简介：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和工厂方法类似，工厂方法模式中每个工厂对应的一个具体的产品类。而抽象工厂模式中的工厂对应的是一个产品的抽象，根据条件不同再生成具体的产品类，它对应的是一个产品系列。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实现：</w:t>
      </w:r>
    </w:p>
    <w:p>
      <w:p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/>
          <w:bCs/>
          <w:lang w:val="en-US" w:eastAsia="zh-CN"/>
        </w:rPr>
        <w:t xml:space="preserve">    </w:t>
      </w:r>
      <w:r>
        <w:rPr>
          <w:rFonts w:hint="eastAsia"/>
          <w:b w:val="0"/>
          <w:bCs w:val="0"/>
          <w:lang w:val="en-US" w:eastAsia="zh-CN"/>
        </w:rPr>
        <w:t xml:space="preserve"> 和工厂方法类似，只需要把生成具体产品类换成系列产品的抽象即可。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UML图：</w:t>
      </w:r>
    </w:p>
    <w:p>
      <w:r>
        <w:drawing>
          <wp:inline distT="0" distB="0" distL="114300" distR="114300">
            <wp:extent cx="5274310" cy="4602480"/>
            <wp:effectExtent l="0" t="0" r="2540" b="7620"/>
            <wp:docPr id="1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0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状态模式：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简介：</w:t>
      </w:r>
    </w:p>
    <w:p>
      <w:pPr>
        <w:ind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一个对象的内在状态改变时，允许改变其行为，这个对象看起来像是改变了其类。具体表现为当控制一个对象状态转换的条件表达式过于复杂时，把状态的判断逻辑转移到表示不同状态的一系列类中，可以简化复杂的判断逻辑。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实现：</w:t>
      </w:r>
    </w:p>
    <w:p>
      <w:pPr>
        <w:ind w:firstLine="480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将对象的一系列状态抽象为一系列的状态类，并持有一个状态类对象。当状态发生变化时，将这个状态类对象改为变化后的状态类类型。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UML图：</w:t>
      </w:r>
    </w:p>
    <w:p>
      <w:r>
        <w:drawing>
          <wp:inline distT="0" distB="0" distL="114300" distR="114300">
            <wp:extent cx="5267960" cy="3562350"/>
            <wp:effectExtent l="0" t="0" r="8890" b="0"/>
            <wp:docPr id="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适配器模式：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简介：</w:t>
      </w:r>
    </w:p>
    <w:p>
      <w:pPr>
        <w:tabs>
          <w:tab w:val="left" w:pos="763"/>
        </w:tabs>
        <w:bidi w:val="0"/>
        <w:ind w:firstLine="480" w:firstLineChars="200"/>
        <w:jc w:val="left"/>
        <w:rPr>
          <w:rFonts w:hint="eastAsia" w:cstheme="minorBidi"/>
          <w:kern w:val="2"/>
          <w:sz w:val="24"/>
          <w:szCs w:val="24"/>
          <w:lang w:val="en-US" w:eastAsia="zh-CN" w:bidi="ar-SA"/>
        </w:rPr>
      </w:pPr>
      <w:r>
        <w:rPr>
          <w:rFonts w:hint="eastAsia" w:cstheme="minorBidi"/>
          <w:kern w:val="2"/>
          <w:sz w:val="24"/>
          <w:szCs w:val="24"/>
          <w:lang w:val="en-US" w:eastAsia="zh-CN" w:bidi="ar-SA"/>
        </w:rPr>
        <w:t>将一个类的接口转换成客户希望的另外一个接口，Adapter模式使得原本由于接口不兼容而不能工作的那些类可以一起工作。</w:t>
      </w:r>
    </w:p>
    <w:p>
      <w:pPr>
        <w:tabs>
          <w:tab w:val="left" w:pos="763"/>
        </w:tabs>
        <w:bidi w:val="0"/>
        <w:jc w:val="left"/>
        <w:rPr>
          <w:rFonts w:hint="eastAsia" w:cstheme="minorBidi"/>
          <w:b/>
          <w:bCs/>
          <w:kern w:val="2"/>
          <w:sz w:val="24"/>
          <w:szCs w:val="24"/>
          <w:lang w:val="en-US" w:eastAsia="zh-CN" w:bidi="ar-SA"/>
        </w:rPr>
      </w:pPr>
      <w:r>
        <w:rPr>
          <w:rFonts w:hint="eastAsia" w:cstheme="minorBidi"/>
          <w:b/>
          <w:bCs/>
          <w:kern w:val="2"/>
          <w:sz w:val="24"/>
          <w:szCs w:val="24"/>
          <w:lang w:val="en-US" w:eastAsia="zh-CN" w:bidi="ar-SA"/>
        </w:rPr>
        <w:t>实现：</w:t>
      </w:r>
    </w:p>
    <w:p>
      <w:pPr>
        <w:bidi w:val="0"/>
        <w:ind w:firstLine="523" w:firstLineChars="0"/>
        <w:jc w:val="left"/>
        <w:rPr>
          <w:rFonts w:hint="eastAsia" w:cstheme="minorBidi"/>
          <w:kern w:val="2"/>
          <w:sz w:val="24"/>
          <w:szCs w:val="24"/>
          <w:lang w:val="en-US" w:eastAsia="zh-CN" w:bidi="ar-SA"/>
        </w:rPr>
      </w:pPr>
      <w:r>
        <w:rPr>
          <w:rFonts w:hint="eastAsia" w:cstheme="minorBidi"/>
          <w:kern w:val="2"/>
          <w:sz w:val="24"/>
          <w:szCs w:val="24"/>
          <w:lang w:val="en-US" w:eastAsia="zh-CN" w:bidi="ar-SA"/>
        </w:rPr>
        <w:t>创建一个适配器类Adpter继承（实现）客户需要的接口Target（抽象类或具体类），该类持有一个Adptee类对象（需要适配的类），适配器类通过重写Target类的方法，在方法中调用Adptee的方法来实现Adptee类型向Target类型的转化。</w:t>
      </w:r>
    </w:p>
    <w:p>
      <w:pPr>
        <w:bidi w:val="0"/>
        <w:jc w:val="left"/>
        <w:rPr>
          <w:rFonts w:hint="eastAsia" w:cstheme="minorBidi"/>
          <w:b/>
          <w:bCs/>
          <w:kern w:val="2"/>
          <w:sz w:val="24"/>
          <w:szCs w:val="24"/>
          <w:lang w:val="en-US" w:eastAsia="zh-CN" w:bidi="ar-SA"/>
        </w:rPr>
      </w:pPr>
      <w:r>
        <w:rPr>
          <w:rFonts w:hint="eastAsia" w:cstheme="minorBidi"/>
          <w:b/>
          <w:bCs/>
          <w:kern w:val="2"/>
          <w:sz w:val="24"/>
          <w:szCs w:val="24"/>
          <w:lang w:val="en-US" w:eastAsia="zh-CN" w:bidi="ar-SA"/>
        </w:rPr>
        <w:t>UML图：</w:t>
      </w:r>
    </w:p>
    <w:p>
      <w:pPr>
        <w:bidi w:val="0"/>
        <w:jc w:val="left"/>
      </w:pPr>
      <w:r>
        <w:drawing>
          <wp:inline distT="0" distB="0" distL="114300" distR="114300">
            <wp:extent cx="5273675" cy="2877185"/>
            <wp:effectExtent l="0" t="0" r="3175" b="18415"/>
            <wp:docPr id="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77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备忘录模式：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简介：</w:t>
      </w:r>
    </w:p>
    <w:p>
      <w:pPr>
        <w:tabs>
          <w:tab w:val="left" w:pos="1065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在不破坏封装性的前提下，捕获一个对象的内部状态，并在该对象之外保存该状态。这样以后就可以将该对象恢复到以前的状态。</w:t>
      </w:r>
    </w:p>
    <w:p>
      <w:pPr>
        <w:tabs>
          <w:tab w:val="left" w:pos="1065"/>
        </w:tabs>
        <w:rPr>
          <w:rFonts w:hint="eastAsia"/>
          <w:lang w:val="en-US" w:eastAsia="zh-CN"/>
        </w:rPr>
      </w:pPr>
    </w:p>
    <w:p>
      <w:pPr>
        <w:tabs>
          <w:tab w:val="left" w:pos="1065"/>
        </w:tabs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实现：</w:t>
      </w:r>
    </w:p>
    <w:p>
      <w:pPr>
        <w:tabs>
          <w:tab w:val="left" w:pos="1065"/>
        </w:tabs>
        <w:ind w:firstLine="48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创建一个备忘录类（Memento），保存发起类(Originator)的状态。再创建一个管理者类(Caretake)，用来保存备忘录类。Caretake类不能操作备忘录内容。</w:t>
      </w:r>
    </w:p>
    <w:p>
      <w:pPr>
        <w:tabs>
          <w:tab w:val="left" w:pos="1065"/>
        </w:tabs>
        <w:rPr>
          <w:rFonts w:hint="default"/>
          <w:lang w:val="en-US" w:eastAsia="zh-CN"/>
        </w:rPr>
      </w:pPr>
    </w:p>
    <w:p>
      <w:pPr>
        <w:tabs>
          <w:tab w:val="left" w:pos="1065"/>
        </w:tabs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UML图：</w:t>
      </w:r>
    </w:p>
    <w:p>
      <w:pPr>
        <w:tabs>
          <w:tab w:val="left" w:pos="1065"/>
        </w:tabs>
      </w:pPr>
      <w:r>
        <w:drawing>
          <wp:inline distT="0" distB="0" distL="114300" distR="114300">
            <wp:extent cx="5264150" cy="2611755"/>
            <wp:effectExtent l="0" t="0" r="12700" b="17145"/>
            <wp:docPr id="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611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组合模式：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简介：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将对象组合成树形结构以表示“部分-整体”的层次结构，组合模式使得用户对单个对象和组合对象的使用性一致。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实现：</w:t>
      </w:r>
    </w:p>
    <w:p>
      <w:pPr>
        <w:ind w:firstLine="48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先设计一个公共接口（抽象类）component，然后设计叶子节点类Leaf和枝节点类composite实现（继承）这个公共接口（抽象类），叶子类不包含子节点，枝类包含子节点（子节点类型就是这些叶子类或者枝类）集合。</w:t>
      </w:r>
    </w:p>
    <w:p>
      <w:pPr>
        <w:ind w:firstLine="480"/>
        <w:rPr>
          <w:rFonts w:hint="eastAsia"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UML图：</w:t>
      </w:r>
    </w:p>
    <w:p>
      <w:r>
        <w:drawing>
          <wp:inline distT="0" distB="0" distL="114300" distR="114300">
            <wp:extent cx="5272405" cy="3851910"/>
            <wp:effectExtent l="0" t="0" r="4445" b="15240"/>
            <wp:docPr id="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851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迭代器模式：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简介：</w:t>
      </w:r>
    </w:p>
    <w:p>
      <w:pPr>
        <w:ind w:firstLine="480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提供一种方法顺序访问一个聚合对象中的各个元素，而又不暴露该对象的内部表示。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实现：</w:t>
      </w:r>
    </w:p>
    <w:p>
      <w:pPr>
        <w:ind w:firstLine="480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Java中的foreach遍历以及java.Lang.Iterator类就是迭代器模式的一种使用。</w:t>
      </w:r>
    </w:p>
    <w:p>
      <w:pPr>
        <w:bidi w:val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UML图：</w:t>
      </w:r>
    </w:p>
    <w:p>
      <w:pPr>
        <w:bidi w:val="0"/>
      </w:pPr>
      <w:r>
        <w:drawing>
          <wp:inline distT="0" distB="0" distL="114300" distR="114300">
            <wp:extent cx="5267960" cy="3764280"/>
            <wp:effectExtent l="0" t="0" r="8890" b="7620"/>
            <wp:docPr id="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764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单例模式：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简介：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保证一个类只有一个实例，并提供一个访问它的全局访问点。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实现：</w:t>
      </w:r>
    </w:p>
    <w:p>
      <w:pPr>
        <w:ind w:firstLine="480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私有化类构造器，然后持有一个本类类型的静态属性，然后提供一个public方法获得这个静态属性。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UML图:</w:t>
      </w:r>
    </w:p>
    <w:p>
      <w:r>
        <w:drawing>
          <wp:inline distT="0" distB="0" distL="114300" distR="114300">
            <wp:extent cx="5269230" cy="1118870"/>
            <wp:effectExtent l="0" t="0" r="7620" b="5080"/>
            <wp:docPr id="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118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桥接模式：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简介：</w:t>
      </w:r>
    </w:p>
    <w:p>
      <w:pPr>
        <w:tabs>
          <w:tab w:val="left" w:pos="751"/>
        </w:tabs>
        <w:bidi w:val="0"/>
        <w:ind w:firstLine="480" w:firstLineChars="200"/>
        <w:jc w:val="left"/>
        <w:rPr>
          <w:rFonts w:hint="default" w:cstheme="minorBidi"/>
          <w:kern w:val="2"/>
          <w:sz w:val="24"/>
          <w:szCs w:val="24"/>
          <w:lang w:val="en-US" w:eastAsia="zh-CN" w:bidi="ar-SA"/>
        </w:rPr>
      </w:pPr>
      <w:r>
        <w:rPr>
          <w:rFonts w:hint="eastAsia" w:cstheme="minorBidi"/>
          <w:kern w:val="2"/>
          <w:sz w:val="24"/>
          <w:szCs w:val="24"/>
          <w:lang w:val="en-US" w:eastAsia="zh-CN" w:bidi="ar-SA"/>
        </w:rPr>
        <w:t>将抽象部分与它的实现部分分离，使他们都可以独立变化。通俗的讲就是实现系统可能有多角度分类，而且每个分类都有可能变化，那么我们应该把这种多角度分离出来让他们独立变化。减少他们之间的耦合</w:t>
      </w:r>
    </w:p>
    <w:p>
      <w:pPr>
        <w:bidi w:val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实现：</w:t>
      </w:r>
    </w:p>
    <w:p>
      <w:pPr>
        <w:tabs>
          <w:tab w:val="left" w:pos="628"/>
        </w:tabs>
        <w:bidi w:val="0"/>
        <w:ind w:firstLine="480" w:firstLineChars="200"/>
        <w:jc w:val="left"/>
        <w:rPr>
          <w:rFonts w:hint="eastAsia" w:cstheme="minorBidi"/>
          <w:kern w:val="2"/>
          <w:sz w:val="24"/>
          <w:szCs w:val="24"/>
          <w:lang w:val="en-US" w:eastAsia="zh-CN" w:bidi="ar-SA"/>
        </w:rPr>
      </w:pPr>
      <w:r>
        <w:rPr>
          <w:rFonts w:hint="eastAsia" w:cstheme="minorBidi"/>
          <w:kern w:val="2"/>
          <w:sz w:val="24"/>
          <w:szCs w:val="24"/>
          <w:lang w:val="en-US" w:eastAsia="zh-CN" w:bidi="ar-SA"/>
        </w:rPr>
        <w:t>以形状和颜色为例，形状是一种变化，如：圆形，三角形等。颜色也是一种变化，如：白色，蓝色等。按照简单继承的做法，就是各种形状继承形状接口，然后各种颜色的形状分别继承他们各种的形状类，这时候如果要加一种形状，则需要再加对应的各种颜色形状子类，加一种颜色，则需要加各种改颜色形状类，这样做显然不太合理，类之间耦合过多。而按照桥接模式来实现的话，可以将形状和颜色两个变化都独立出来，然后在形状类中只有颜色对象，这样不管是新增颜色还是形状都只需要新增对应的类即可，耦合减少。</w:t>
      </w:r>
    </w:p>
    <w:p>
      <w:pPr>
        <w:tabs>
          <w:tab w:val="left" w:pos="628"/>
        </w:tabs>
        <w:bidi w:val="0"/>
        <w:jc w:val="left"/>
        <w:rPr>
          <w:rFonts w:hint="eastAsia" w:cstheme="minorBidi"/>
          <w:kern w:val="2"/>
          <w:sz w:val="24"/>
          <w:szCs w:val="24"/>
          <w:lang w:val="en-US" w:eastAsia="zh-CN" w:bidi="ar-SA"/>
        </w:rPr>
      </w:pPr>
    </w:p>
    <w:p>
      <w:pPr>
        <w:tabs>
          <w:tab w:val="left" w:pos="628"/>
        </w:tabs>
        <w:bidi w:val="0"/>
        <w:jc w:val="left"/>
        <w:rPr>
          <w:rFonts w:hint="eastAsia" w:cstheme="minorBidi"/>
          <w:kern w:val="2"/>
          <w:sz w:val="24"/>
          <w:szCs w:val="24"/>
          <w:lang w:val="en-US" w:eastAsia="zh-CN" w:bidi="ar-SA"/>
        </w:rPr>
      </w:pPr>
      <w:r>
        <w:rPr>
          <w:rFonts w:hint="eastAsia" w:cstheme="minorBidi"/>
          <w:kern w:val="2"/>
          <w:sz w:val="24"/>
          <w:szCs w:val="24"/>
          <w:lang w:val="en-US" w:eastAsia="zh-CN" w:bidi="ar-SA"/>
        </w:rPr>
        <w:t>UML图：</w:t>
      </w:r>
    </w:p>
    <w:p>
      <w:pPr>
        <w:tabs>
          <w:tab w:val="left" w:pos="628"/>
        </w:tabs>
        <w:bidi w:val="0"/>
        <w:jc w:val="left"/>
      </w:pPr>
      <w:r>
        <w:drawing>
          <wp:inline distT="0" distB="0" distL="114300" distR="114300">
            <wp:extent cx="5271135" cy="3031490"/>
            <wp:effectExtent l="0" t="0" r="5715" b="16510"/>
            <wp:docPr id="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031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命令模式：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简介：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将一个请求封装为一个对象，从而可用不同的请求对客户进行参数化，对请求排队或记录请求日志，以及支持可撤销的操作。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实现:</w:t>
      </w:r>
    </w:p>
    <w:p>
      <w:pPr>
        <w:ind w:firstLine="48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系统中的相关操作抽象成命令接口，具体命令实现这个命令接口，命令类持有一个执行者（receiver）对象，执行命令实际上是调用receiver对象的具体方法。定义一个命令的调用者（invoke），它持有一个命令对象或者对象集合，它可以通知命令去执行。</w:t>
      </w:r>
    </w:p>
    <w:p>
      <w:pPr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UML图：</w:t>
      </w:r>
    </w:p>
    <w:p>
      <w:pPr>
        <w:ind w:firstLine="480"/>
      </w:pPr>
      <w:r>
        <w:drawing>
          <wp:inline distT="0" distB="0" distL="114300" distR="114300">
            <wp:extent cx="5272405" cy="3807460"/>
            <wp:effectExtent l="0" t="0" r="4445" b="2540"/>
            <wp:docPr id="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807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80"/>
        <w:rPr>
          <w:rFonts w:hint="default"/>
          <w:lang w:val="en-US" w:eastAsia="zh-CN"/>
        </w:rPr>
      </w:pP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CE05428"/>
    <w:rsid w:val="1602428A"/>
    <w:rsid w:val="1AD75E6E"/>
    <w:rsid w:val="1B665219"/>
    <w:rsid w:val="1BAD16B9"/>
    <w:rsid w:val="1D173D63"/>
    <w:rsid w:val="1E65285E"/>
    <w:rsid w:val="23367B04"/>
    <w:rsid w:val="24985543"/>
    <w:rsid w:val="2C037B82"/>
    <w:rsid w:val="2EAF0D69"/>
    <w:rsid w:val="4023160F"/>
    <w:rsid w:val="46314155"/>
    <w:rsid w:val="48E834CC"/>
    <w:rsid w:val="4AE611C7"/>
    <w:rsid w:val="4CBE0961"/>
    <w:rsid w:val="560A2DBF"/>
    <w:rsid w:val="56A75D94"/>
    <w:rsid w:val="586B01A4"/>
    <w:rsid w:val="58947980"/>
    <w:rsid w:val="5D8A773C"/>
    <w:rsid w:val="5E354E0A"/>
    <w:rsid w:val="60CB6644"/>
    <w:rsid w:val="6EEC2F78"/>
    <w:rsid w:val="719C51B6"/>
    <w:rsid w:val="729001FD"/>
    <w:rsid w:val="734C3711"/>
    <w:rsid w:val="7B3F0FDB"/>
    <w:rsid w:val="7D9C48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Ascii" w:hAnsiTheme="minorAscii" w:eastAsiaTheme="minorEastAsia" w:cstheme="minorBidi"/>
      <w:kern w:val="2"/>
      <w:sz w:val="24"/>
      <w:szCs w:val="24"/>
      <w:lang w:val="en-US" w:eastAsia="zh-CN" w:bidi="ar-SA"/>
    </w:rPr>
  </w:style>
  <w:style w:type="paragraph" w:styleId="2">
    <w:name w:val="heading 2"/>
    <w:basedOn w:val="1"/>
    <w:next w:val="1"/>
    <w:link w:val="7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3">
    <w:name w:val="heading 3"/>
    <w:basedOn w:val="1"/>
    <w:next w:val="1"/>
    <w:link w:val="6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character" w:default="1" w:styleId="5">
    <w:name w:val="Default Paragraph Font"/>
    <w:semiHidden/>
    <w:qFormat/>
    <w:uiPriority w:val="0"/>
  </w:style>
  <w:style w:type="table" w:default="1" w:styleId="4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6">
    <w:name w:val="标题 3 Char"/>
    <w:link w:val="3"/>
    <w:qFormat/>
    <w:uiPriority w:val="0"/>
    <w:rPr>
      <w:b/>
      <w:sz w:val="32"/>
    </w:rPr>
  </w:style>
  <w:style w:type="character" w:customStyle="1" w:styleId="7">
    <w:name w:val="标题 2 Char"/>
    <w:link w:val="2"/>
    <w:qFormat/>
    <w:uiPriority w:val="0"/>
    <w:rPr>
      <w:rFonts w:ascii="Arial" w:hAnsi="Arial" w:eastAsia="黑体"/>
      <w:b/>
      <w:sz w:val="32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4" Type="http://schemas.openxmlformats.org/officeDocument/2006/relationships/fontTable" Target="fontTable.xml"/><Relationship Id="rId23" Type="http://schemas.openxmlformats.org/officeDocument/2006/relationships/customXml" Target="../customXml/item1.xml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2</TotalTime>
  <ScaleCrop>false</ScaleCrop>
  <LinksUpToDate>false</LinksUpToDate>
  <CharactersWithSpaces>0</CharactersWithSpaces>
  <Application>WPS Office_11.1.0.8527_F1E327BC-269C-435d-A152-05C5408002CA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yss</dc:creator>
  <cp:lastModifiedBy>yss</cp:lastModifiedBy>
  <dcterms:modified xsi:type="dcterms:W3CDTF">2019-04-16T03:41:30Z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2052-11.1.0.8527</vt:lpwstr>
  </property>
</Properties>
</file>